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MR23_2023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Doporučování obsahu pro mujRozhlas, iROZHLAS a další platformy ČRo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